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529C1" w14:textId="77777777" w:rsidR="00F90BEC" w:rsidRPr="00F90BEC" w:rsidRDefault="00F90BEC" w:rsidP="00F90BE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90BEC">
        <w:rPr>
          <w:rFonts w:ascii="Times New Roman" w:eastAsia="Times New Roman" w:hAnsi="Times New Roman" w:cs="Times New Roman"/>
          <w:b/>
          <w:bCs/>
          <w:kern w:val="36"/>
          <w:sz w:val="48"/>
          <w:szCs w:val="48"/>
        </w:rPr>
        <w:t>When France Extorted Haiti – the Greatest Heist in History</w:t>
      </w:r>
    </w:p>
    <w:p w14:paraId="2DEF7C46" w14:textId="77777777" w:rsidR="00F90BEC" w:rsidRPr="00F90BEC" w:rsidRDefault="00F90BEC" w:rsidP="00F90BEC">
      <w:pPr>
        <w:spacing w:before="100" w:beforeAutospacing="1" w:after="100" w:afterAutospacing="1" w:line="240" w:lineRule="auto"/>
        <w:outlineLvl w:val="1"/>
        <w:rPr>
          <w:rFonts w:ascii="Times New Roman" w:eastAsia="Times New Roman" w:hAnsi="Times New Roman" w:cs="Times New Roman"/>
          <w:b/>
          <w:bCs/>
          <w:sz w:val="36"/>
          <w:szCs w:val="36"/>
        </w:rPr>
      </w:pPr>
      <w:r w:rsidRPr="00F90BEC">
        <w:rPr>
          <w:rFonts w:ascii="Times New Roman" w:eastAsia="Times New Roman" w:hAnsi="Times New Roman" w:cs="Times New Roman"/>
          <w:b/>
          <w:bCs/>
          <w:sz w:val="36"/>
          <w:szCs w:val="36"/>
        </w:rPr>
        <w:t>In the 19th century, the thinking went that the former enslavers of the Haitian people needed to be compensated, rather than the other way around.</w:t>
      </w:r>
    </w:p>
    <w:p w14:paraId="577F54E2" w14:textId="77777777" w:rsidR="00F90BEC" w:rsidRPr="00F90BEC" w:rsidRDefault="0001767E" w:rsidP="00F90BEC">
      <w:pPr>
        <w:spacing w:after="0" w:line="240" w:lineRule="auto"/>
        <w:rPr>
          <w:rFonts w:ascii="Times New Roman" w:eastAsia="Times New Roman" w:hAnsi="Times New Roman" w:cs="Times New Roman"/>
          <w:sz w:val="24"/>
          <w:szCs w:val="24"/>
        </w:rPr>
      </w:pPr>
      <w:hyperlink r:id="rId5" w:history="1">
        <w:r w:rsidR="00F90BEC" w:rsidRPr="00F90BEC">
          <w:rPr>
            <w:rFonts w:ascii="Times New Roman" w:eastAsia="Times New Roman" w:hAnsi="Times New Roman" w:cs="Times New Roman"/>
            <w:color w:val="0000FF"/>
            <w:sz w:val="24"/>
            <w:szCs w:val="24"/>
            <w:u w:val="single"/>
          </w:rPr>
          <w:t>The Conversation</w:t>
        </w:r>
      </w:hyperlink>
    </w:p>
    <w:p w14:paraId="4AE83892" w14:textId="77777777" w:rsidR="00F90BEC" w:rsidRPr="00F90BEC" w:rsidRDefault="00F90BEC" w:rsidP="00F90BE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Marlene Daut</w:t>
      </w:r>
    </w:p>
    <w:p w14:paraId="49CF040B" w14:textId="123EE5E9" w:rsidR="00F90BEC" w:rsidRPr="00F90BEC" w:rsidRDefault="00F90BEC" w:rsidP="00F90BEC">
      <w:pPr>
        <w:spacing w:after="0"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noProof/>
          <w:sz w:val="24"/>
          <w:szCs w:val="24"/>
        </w:rPr>
        <w:drawing>
          <wp:inline distT="0" distB="0" distL="0" distR="0" wp14:anchorId="5854B086" wp14:editId="0B21296D">
            <wp:extent cx="5943600" cy="2969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69895"/>
                    </a:xfrm>
                    <a:prstGeom prst="rect">
                      <a:avLst/>
                    </a:prstGeom>
                    <a:noFill/>
                    <a:ln>
                      <a:noFill/>
                    </a:ln>
                  </pic:spPr>
                </pic:pic>
              </a:graphicData>
            </a:graphic>
          </wp:inline>
        </w:drawing>
      </w:r>
    </w:p>
    <w:p w14:paraId="25DAED05"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Haitian President Jean-Pierre Boyer receiving Charles X’s decree recognizing Haitian independence on July 11, 1825. Credit: </w:t>
      </w:r>
      <w:proofErr w:type="spellStart"/>
      <w:r w:rsidRPr="00F90BEC">
        <w:rPr>
          <w:rFonts w:ascii="Times New Roman" w:eastAsia="Times New Roman" w:hAnsi="Times New Roman" w:cs="Times New Roman"/>
          <w:sz w:val="24"/>
          <w:szCs w:val="24"/>
        </w:rPr>
        <w:t>Bibliotheque</w:t>
      </w:r>
      <w:proofErr w:type="spellEnd"/>
      <w:r w:rsidRPr="00F90BEC">
        <w:rPr>
          <w:rFonts w:ascii="Times New Roman" w:eastAsia="Times New Roman" w:hAnsi="Times New Roman" w:cs="Times New Roman"/>
          <w:sz w:val="24"/>
          <w:szCs w:val="24"/>
        </w:rPr>
        <w:t xml:space="preserve"> </w:t>
      </w:r>
      <w:proofErr w:type="spellStart"/>
      <w:r w:rsidRPr="00F90BEC">
        <w:rPr>
          <w:rFonts w:ascii="Times New Roman" w:eastAsia="Times New Roman" w:hAnsi="Times New Roman" w:cs="Times New Roman"/>
          <w:sz w:val="24"/>
          <w:szCs w:val="24"/>
        </w:rPr>
        <w:t>Nationale</w:t>
      </w:r>
      <w:proofErr w:type="spellEnd"/>
      <w:r w:rsidRPr="00F90BEC">
        <w:rPr>
          <w:rFonts w:ascii="Times New Roman" w:eastAsia="Times New Roman" w:hAnsi="Times New Roman" w:cs="Times New Roman"/>
          <w:sz w:val="24"/>
          <w:szCs w:val="24"/>
        </w:rPr>
        <w:t xml:space="preserve"> de France.</w:t>
      </w:r>
    </w:p>
    <w:p w14:paraId="5AC3962E"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In the wake of George Floyd’s killing, there have been calls for </w:t>
      </w:r>
      <w:hyperlink r:id="rId7" w:history="1">
        <w:r w:rsidRPr="00F90BEC">
          <w:rPr>
            <w:rFonts w:ascii="Times New Roman" w:eastAsia="Times New Roman" w:hAnsi="Times New Roman" w:cs="Times New Roman"/>
            <w:color w:val="0000FF"/>
            <w:sz w:val="24"/>
            <w:szCs w:val="24"/>
            <w:u w:val="single"/>
          </w:rPr>
          <w:t>defunding police departments</w:t>
        </w:r>
      </w:hyperlink>
      <w:r w:rsidRPr="00F90BEC">
        <w:rPr>
          <w:rFonts w:ascii="Times New Roman" w:eastAsia="Times New Roman" w:hAnsi="Times New Roman" w:cs="Times New Roman"/>
          <w:sz w:val="24"/>
          <w:szCs w:val="24"/>
        </w:rPr>
        <w:t xml:space="preserve"> and demands for the </w:t>
      </w:r>
      <w:hyperlink r:id="rId8" w:history="1">
        <w:r w:rsidRPr="00F90BEC">
          <w:rPr>
            <w:rFonts w:ascii="Times New Roman" w:eastAsia="Times New Roman" w:hAnsi="Times New Roman" w:cs="Times New Roman"/>
            <w:color w:val="0000FF"/>
            <w:sz w:val="24"/>
            <w:szCs w:val="24"/>
            <w:u w:val="single"/>
          </w:rPr>
          <w:t>removal of statues</w:t>
        </w:r>
      </w:hyperlink>
      <w:r w:rsidRPr="00F90BEC">
        <w:rPr>
          <w:rFonts w:ascii="Times New Roman" w:eastAsia="Times New Roman" w:hAnsi="Times New Roman" w:cs="Times New Roman"/>
          <w:sz w:val="24"/>
          <w:szCs w:val="24"/>
        </w:rPr>
        <w:t xml:space="preserve">. The issue of reparations for slavery has also resurfaced. </w:t>
      </w:r>
    </w:p>
    <w:p w14:paraId="1C6559D9"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Much of the reparations debate has revolved around whether the </w:t>
      </w:r>
      <w:hyperlink r:id="rId9" w:history="1">
        <w:r w:rsidRPr="00F90BEC">
          <w:rPr>
            <w:rFonts w:ascii="Times New Roman" w:eastAsia="Times New Roman" w:hAnsi="Times New Roman" w:cs="Times New Roman"/>
            <w:color w:val="0000FF"/>
            <w:sz w:val="24"/>
            <w:szCs w:val="24"/>
            <w:u w:val="single"/>
          </w:rPr>
          <w:t>United States</w:t>
        </w:r>
      </w:hyperlink>
      <w:r w:rsidRPr="00F90BEC">
        <w:rPr>
          <w:rFonts w:ascii="Times New Roman" w:eastAsia="Times New Roman" w:hAnsi="Times New Roman" w:cs="Times New Roman"/>
          <w:sz w:val="24"/>
          <w:szCs w:val="24"/>
        </w:rPr>
        <w:t xml:space="preserve"> and the </w:t>
      </w:r>
      <w:hyperlink r:id="rId10" w:history="1">
        <w:r w:rsidRPr="00F90BEC">
          <w:rPr>
            <w:rFonts w:ascii="Times New Roman" w:eastAsia="Times New Roman" w:hAnsi="Times New Roman" w:cs="Times New Roman"/>
            <w:color w:val="0000FF"/>
            <w:sz w:val="24"/>
            <w:szCs w:val="24"/>
            <w:u w:val="single"/>
          </w:rPr>
          <w:t>United Kingdom</w:t>
        </w:r>
      </w:hyperlink>
      <w:r w:rsidRPr="00F90BEC">
        <w:rPr>
          <w:rFonts w:ascii="Times New Roman" w:eastAsia="Times New Roman" w:hAnsi="Times New Roman" w:cs="Times New Roman"/>
          <w:sz w:val="24"/>
          <w:szCs w:val="24"/>
        </w:rPr>
        <w:t xml:space="preserve"> should finally compensate some of their citizens for the economic and social costs of slavery that still linger today. </w:t>
      </w:r>
    </w:p>
    <w:p w14:paraId="7734AC53"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But to me, there’s never been a more clear-cut case for reparations than that of Haiti. </w:t>
      </w:r>
    </w:p>
    <w:p w14:paraId="3AC3EBD5" w14:textId="77777777" w:rsidR="00F90BEC" w:rsidRPr="00F90BEC" w:rsidRDefault="0001767E" w:rsidP="00F90BEC">
      <w:pPr>
        <w:spacing w:before="100" w:beforeAutospacing="1" w:after="100" w:afterAutospacing="1" w:line="240" w:lineRule="auto"/>
        <w:rPr>
          <w:rFonts w:ascii="Times New Roman" w:eastAsia="Times New Roman" w:hAnsi="Times New Roman" w:cs="Times New Roman"/>
          <w:sz w:val="24"/>
          <w:szCs w:val="24"/>
        </w:rPr>
      </w:pPr>
      <w:hyperlink r:id="rId11" w:history="1">
        <w:r w:rsidR="00F90BEC" w:rsidRPr="00F90BEC">
          <w:rPr>
            <w:rFonts w:ascii="Times New Roman" w:eastAsia="Times New Roman" w:hAnsi="Times New Roman" w:cs="Times New Roman"/>
            <w:color w:val="0000FF"/>
            <w:sz w:val="24"/>
            <w:szCs w:val="24"/>
            <w:u w:val="single"/>
          </w:rPr>
          <w:t>I’m a specialist on colonialism and slavery</w:t>
        </w:r>
      </w:hyperlink>
      <w:r w:rsidR="00F90BEC" w:rsidRPr="00F90BEC">
        <w:rPr>
          <w:rFonts w:ascii="Times New Roman" w:eastAsia="Times New Roman" w:hAnsi="Times New Roman" w:cs="Times New Roman"/>
          <w:sz w:val="24"/>
          <w:szCs w:val="24"/>
        </w:rPr>
        <w:t xml:space="preserve">, and what France did to the Haitian people after the Haitian Revolution is a particularly notorious examples of colonial theft. France instituted </w:t>
      </w:r>
      <w:r w:rsidR="00F90BEC" w:rsidRPr="00F90BEC">
        <w:rPr>
          <w:rFonts w:ascii="Times New Roman" w:eastAsia="Times New Roman" w:hAnsi="Times New Roman" w:cs="Times New Roman"/>
          <w:sz w:val="24"/>
          <w:szCs w:val="24"/>
        </w:rPr>
        <w:lastRenderedPageBreak/>
        <w:t xml:space="preserve">slavery on the island in the 17th century, but, in the late 18th century, the enslaved population rebelled and eventually declared independence. Yet, somehow, in the 19th century, the thinking went that the former enslavers of the Haitian people needed to be compensated, rather than the other way around. </w:t>
      </w:r>
    </w:p>
    <w:p w14:paraId="093B11A4"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Just as the legacy of slavery in the United States has created a gross </w:t>
      </w:r>
      <w:hyperlink r:id="rId12" w:history="1">
        <w:r w:rsidRPr="00F90BEC">
          <w:rPr>
            <w:rFonts w:ascii="Times New Roman" w:eastAsia="Times New Roman" w:hAnsi="Times New Roman" w:cs="Times New Roman"/>
            <w:color w:val="0000FF"/>
            <w:sz w:val="24"/>
            <w:szCs w:val="24"/>
            <w:u w:val="single"/>
          </w:rPr>
          <w:t>economic disparity between Black and white Americans</w:t>
        </w:r>
      </w:hyperlink>
      <w:r w:rsidRPr="00F90BEC">
        <w:rPr>
          <w:rFonts w:ascii="Times New Roman" w:eastAsia="Times New Roman" w:hAnsi="Times New Roman" w:cs="Times New Roman"/>
          <w:sz w:val="24"/>
          <w:szCs w:val="24"/>
        </w:rPr>
        <w:t xml:space="preserve">, the tax on its freedom that France forced Haiti to pay – referred to as an “indemnity” at the time – severely damaged the newly independent country’s ability to prosper. </w:t>
      </w:r>
    </w:p>
    <w:p w14:paraId="3A206A17" w14:textId="77777777" w:rsidR="00F90BEC" w:rsidRPr="00F90BEC" w:rsidRDefault="00F90BEC" w:rsidP="00F90BEC">
      <w:pPr>
        <w:spacing w:before="100" w:beforeAutospacing="1" w:after="100" w:afterAutospacing="1" w:line="240" w:lineRule="auto"/>
        <w:outlineLvl w:val="1"/>
        <w:rPr>
          <w:rFonts w:ascii="Times New Roman" w:eastAsia="Times New Roman" w:hAnsi="Times New Roman" w:cs="Times New Roman"/>
          <w:b/>
          <w:bCs/>
          <w:sz w:val="36"/>
          <w:szCs w:val="36"/>
        </w:rPr>
      </w:pPr>
      <w:r w:rsidRPr="00F90BEC">
        <w:rPr>
          <w:rFonts w:ascii="Times New Roman" w:eastAsia="Times New Roman" w:hAnsi="Times New Roman" w:cs="Times New Roman"/>
          <w:b/>
          <w:bCs/>
          <w:sz w:val="36"/>
          <w:szCs w:val="36"/>
        </w:rPr>
        <w:t>The Cost of Independence</w:t>
      </w:r>
    </w:p>
    <w:p w14:paraId="0892BFF6"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Haiti officially declared its independence from France in 1804. In October 1806, the country was split into two, with Alexandre </w:t>
      </w:r>
      <w:proofErr w:type="spellStart"/>
      <w:r w:rsidRPr="00F90BEC">
        <w:rPr>
          <w:rFonts w:ascii="Times New Roman" w:eastAsia="Times New Roman" w:hAnsi="Times New Roman" w:cs="Times New Roman"/>
          <w:sz w:val="24"/>
          <w:szCs w:val="24"/>
        </w:rPr>
        <w:t>Pétion</w:t>
      </w:r>
      <w:proofErr w:type="spellEnd"/>
      <w:r w:rsidRPr="00F90BEC">
        <w:rPr>
          <w:rFonts w:ascii="Times New Roman" w:eastAsia="Times New Roman" w:hAnsi="Times New Roman" w:cs="Times New Roman"/>
          <w:sz w:val="24"/>
          <w:szCs w:val="24"/>
        </w:rPr>
        <w:t xml:space="preserve"> ruling in the south and </w:t>
      </w:r>
      <w:hyperlink r:id="rId13" w:history="1">
        <w:r w:rsidRPr="00F90BEC">
          <w:rPr>
            <w:rFonts w:ascii="Times New Roman" w:eastAsia="Times New Roman" w:hAnsi="Times New Roman" w:cs="Times New Roman"/>
            <w:color w:val="0000FF"/>
            <w:sz w:val="24"/>
            <w:szCs w:val="24"/>
            <w:u w:val="single"/>
          </w:rPr>
          <w:t>Henry Christophe</w:t>
        </w:r>
      </w:hyperlink>
      <w:r w:rsidRPr="00F90BEC">
        <w:rPr>
          <w:rFonts w:ascii="Times New Roman" w:eastAsia="Times New Roman" w:hAnsi="Times New Roman" w:cs="Times New Roman"/>
          <w:sz w:val="24"/>
          <w:szCs w:val="24"/>
        </w:rPr>
        <w:t xml:space="preserve"> ruling in the north. </w:t>
      </w:r>
    </w:p>
    <w:p w14:paraId="00DAFE69"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Despite the fact that both of Haiti’s rulers were veterans of the Haitian Revolution, the French had never quite given up on reconquering their former colony. </w:t>
      </w:r>
    </w:p>
    <w:p w14:paraId="6C5EC4E7"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In 1814 King Louis XVIII, who had helped overthrow Napoléon earlier that year, sent three commissioners to Haiti to assess the willingness of the country’s rulers to surrender. Christophe, having made himself a </w:t>
      </w:r>
      <w:hyperlink r:id="rId14" w:history="1">
        <w:r w:rsidRPr="00F90BEC">
          <w:rPr>
            <w:rFonts w:ascii="Times New Roman" w:eastAsia="Times New Roman" w:hAnsi="Times New Roman" w:cs="Times New Roman"/>
            <w:color w:val="0000FF"/>
            <w:sz w:val="24"/>
            <w:szCs w:val="24"/>
            <w:u w:val="single"/>
          </w:rPr>
          <w:t>king in 1811</w:t>
        </w:r>
      </w:hyperlink>
      <w:r w:rsidRPr="00F90BEC">
        <w:rPr>
          <w:rFonts w:ascii="Times New Roman" w:eastAsia="Times New Roman" w:hAnsi="Times New Roman" w:cs="Times New Roman"/>
          <w:sz w:val="24"/>
          <w:szCs w:val="24"/>
        </w:rPr>
        <w:t xml:space="preserve">, remained obstinate in the face of France’s </w:t>
      </w:r>
      <w:hyperlink r:id="rId15" w:history="1">
        <w:r w:rsidRPr="00F90BEC">
          <w:rPr>
            <w:rFonts w:ascii="Times New Roman" w:eastAsia="Times New Roman" w:hAnsi="Times New Roman" w:cs="Times New Roman"/>
            <w:color w:val="0000FF"/>
            <w:sz w:val="24"/>
            <w:szCs w:val="24"/>
            <w:u w:val="single"/>
          </w:rPr>
          <w:t>exposed plan to bring back slavery</w:t>
        </w:r>
      </w:hyperlink>
      <w:r w:rsidRPr="00F90BEC">
        <w:rPr>
          <w:rFonts w:ascii="Times New Roman" w:eastAsia="Times New Roman" w:hAnsi="Times New Roman" w:cs="Times New Roman"/>
          <w:sz w:val="24"/>
          <w:szCs w:val="24"/>
        </w:rPr>
        <w:t xml:space="preserve">. Threatening war, the most prominent member of Christophe’s cabinet, </w:t>
      </w:r>
      <w:hyperlink r:id="rId16" w:history="1">
        <w:r w:rsidRPr="00F90BEC">
          <w:rPr>
            <w:rFonts w:ascii="Times New Roman" w:eastAsia="Times New Roman" w:hAnsi="Times New Roman" w:cs="Times New Roman"/>
            <w:color w:val="0000FF"/>
            <w:sz w:val="24"/>
            <w:szCs w:val="24"/>
            <w:u w:val="single"/>
          </w:rPr>
          <w:t xml:space="preserve">Baron de </w:t>
        </w:r>
        <w:proofErr w:type="spellStart"/>
        <w:r w:rsidRPr="00F90BEC">
          <w:rPr>
            <w:rFonts w:ascii="Times New Roman" w:eastAsia="Times New Roman" w:hAnsi="Times New Roman" w:cs="Times New Roman"/>
            <w:color w:val="0000FF"/>
            <w:sz w:val="24"/>
            <w:szCs w:val="24"/>
            <w:u w:val="single"/>
          </w:rPr>
          <w:t>Vastey</w:t>
        </w:r>
        <w:proofErr w:type="spellEnd"/>
      </w:hyperlink>
      <w:r w:rsidRPr="00F90BEC">
        <w:rPr>
          <w:rFonts w:ascii="Times New Roman" w:eastAsia="Times New Roman" w:hAnsi="Times New Roman" w:cs="Times New Roman"/>
          <w:sz w:val="24"/>
          <w:szCs w:val="24"/>
        </w:rPr>
        <w:t xml:space="preserve">, insisted,“ Our independence will be guaranteed by the tips of our bayonets!” </w:t>
      </w:r>
    </w:p>
    <w:p w14:paraId="0AB4CC0E" w14:textId="02593FAD" w:rsidR="00F90BEC" w:rsidRPr="00F90BEC" w:rsidRDefault="00F90BEC" w:rsidP="00F90BEC">
      <w:pPr>
        <w:spacing w:after="0"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noProof/>
          <w:sz w:val="24"/>
          <w:szCs w:val="24"/>
        </w:rPr>
        <w:lastRenderedPageBreak/>
        <w:drawing>
          <wp:inline distT="0" distB="0" distL="0" distR="0" wp14:anchorId="4404F632" wp14:editId="3ACDC05B">
            <wp:extent cx="5943600" cy="7964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64805"/>
                    </a:xfrm>
                    <a:prstGeom prst="rect">
                      <a:avLst/>
                    </a:prstGeom>
                    <a:noFill/>
                    <a:ln>
                      <a:noFill/>
                    </a:ln>
                  </pic:spPr>
                </pic:pic>
              </a:graphicData>
            </a:graphic>
          </wp:inline>
        </w:drawing>
      </w:r>
    </w:p>
    <w:p w14:paraId="5504F6F2"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lastRenderedPageBreak/>
        <w:t xml:space="preserve">A portrait of Alexandre </w:t>
      </w:r>
      <w:proofErr w:type="spellStart"/>
      <w:r w:rsidRPr="00F90BEC">
        <w:rPr>
          <w:rFonts w:ascii="Times New Roman" w:eastAsia="Times New Roman" w:hAnsi="Times New Roman" w:cs="Times New Roman"/>
          <w:sz w:val="24"/>
          <w:szCs w:val="24"/>
        </w:rPr>
        <w:t>Pétion</w:t>
      </w:r>
      <w:proofErr w:type="spellEnd"/>
      <w:r w:rsidRPr="00F90BEC">
        <w:rPr>
          <w:rFonts w:ascii="Times New Roman" w:eastAsia="Times New Roman" w:hAnsi="Times New Roman" w:cs="Times New Roman"/>
          <w:sz w:val="24"/>
          <w:szCs w:val="24"/>
        </w:rPr>
        <w:t>. Credit: Alfred Nemours Archive of Haitian History, University of Puerto Rico.</w:t>
      </w:r>
    </w:p>
    <w:p w14:paraId="3A829528"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In contrast, </w:t>
      </w:r>
      <w:proofErr w:type="spellStart"/>
      <w:r w:rsidRPr="00F90BEC">
        <w:rPr>
          <w:rFonts w:ascii="Times New Roman" w:eastAsia="Times New Roman" w:hAnsi="Times New Roman" w:cs="Times New Roman"/>
          <w:sz w:val="24"/>
          <w:szCs w:val="24"/>
        </w:rPr>
        <w:t>Pétion</w:t>
      </w:r>
      <w:proofErr w:type="spellEnd"/>
      <w:r w:rsidRPr="00F90BEC">
        <w:rPr>
          <w:rFonts w:ascii="Times New Roman" w:eastAsia="Times New Roman" w:hAnsi="Times New Roman" w:cs="Times New Roman"/>
          <w:sz w:val="24"/>
          <w:szCs w:val="24"/>
        </w:rPr>
        <w:t xml:space="preserve">, the ruler of the south, was willing to negotiate, hoping that the country might be able to pay France for recognition of its independence. </w:t>
      </w:r>
    </w:p>
    <w:p w14:paraId="3EA0E0F2"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In 1803, Napoléon had sold Louisiana to the United States for </w:t>
      </w:r>
      <w:hyperlink r:id="rId18" w:history="1">
        <w:r w:rsidRPr="00F90BEC">
          <w:rPr>
            <w:rFonts w:ascii="Times New Roman" w:eastAsia="Times New Roman" w:hAnsi="Times New Roman" w:cs="Times New Roman"/>
            <w:color w:val="0000FF"/>
            <w:sz w:val="24"/>
            <w:szCs w:val="24"/>
            <w:u w:val="single"/>
          </w:rPr>
          <w:t>15 million francs</w:t>
        </w:r>
      </w:hyperlink>
      <w:r w:rsidRPr="00F90BEC">
        <w:rPr>
          <w:rFonts w:ascii="Times New Roman" w:eastAsia="Times New Roman" w:hAnsi="Times New Roman" w:cs="Times New Roman"/>
          <w:sz w:val="24"/>
          <w:szCs w:val="24"/>
        </w:rPr>
        <w:t xml:space="preserve">. Using this number as his compass, </w:t>
      </w:r>
      <w:proofErr w:type="spellStart"/>
      <w:r w:rsidRPr="00F90BEC">
        <w:rPr>
          <w:rFonts w:ascii="Times New Roman" w:eastAsia="Times New Roman" w:hAnsi="Times New Roman" w:cs="Times New Roman"/>
          <w:sz w:val="24"/>
          <w:szCs w:val="24"/>
        </w:rPr>
        <w:t>Pétion</w:t>
      </w:r>
      <w:proofErr w:type="spellEnd"/>
      <w:r w:rsidRPr="00F90BEC">
        <w:rPr>
          <w:rFonts w:ascii="Times New Roman" w:eastAsia="Times New Roman" w:hAnsi="Times New Roman" w:cs="Times New Roman"/>
          <w:sz w:val="24"/>
          <w:szCs w:val="24"/>
        </w:rPr>
        <w:t xml:space="preserve"> proposed paying the same amount. Unwilling to compromise with those he viewed as “</w:t>
      </w:r>
      <w:hyperlink r:id="rId19" w:anchor="v=onepage&amp;q=marrons&amp;f=false" w:history="1">
        <w:r w:rsidRPr="00F90BEC">
          <w:rPr>
            <w:rFonts w:ascii="Times New Roman" w:eastAsia="Times New Roman" w:hAnsi="Times New Roman" w:cs="Times New Roman"/>
            <w:color w:val="0000FF"/>
            <w:sz w:val="24"/>
            <w:szCs w:val="24"/>
            <w:u w:val="single"/>
          </w:rPr>
          <w:t>runaway slaves</w:t>
        </w:r>
      </w:hyperlink>
      <w:r w:rsidRPr="00F90BEC">
        <w:rPr>
          <w:rFonts w:ascii="Times New Roman" w:eastAsia="Times New Roman" w:hAnsi="Times New Roman" w:cs="Times New Roman"/>
          <w:sz w:val="24"/>
          <w:szCs w:val="24"/>
        </w:rPr>
        <w:t xml:space="preserve">,” Louis XVIII rejected the offer. </w:t>
      </w:r>
    </w:p>
    <w:p w14:paraId="3CE26D58"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proofErr w:type="spellStart"/>
      <w:r w:rsidRPr="00F90BEC">
        <w:rPr>
          <w:rFonts w:ascii="Times New Roman" w:eastAsia="Times New Roman" w:hAnsi="Times New Roman" w:cs="Times New Roman"/>
          <w:sz w:val="24"/>
          <w:szCs w:val="24"/>
        </w:rPr>
        <w:t>Pétion</w:t>
      </w:r>
      <w:proofErr w:type="spellEnd"/>
      <w:r w:rsidRPr="00F90BEC">
        <w:rPr>
          <w:rFonts w:ascii="Times New Roman" w:eastAsia="Times New Roman" w:hAnsi="Times New Roman" w:cs="Times New Roman"/>
          <w:sz w:val="24"/>
          <w:szCs w:val="24"/>
        </w:rPr>
        <w:t xml:space="preserve"> died suddenly in 1818, but Jean-Pierre Boyer, his successor, kept up the negotiations. Talks, however, continued to stall due to Christophe’s stubborn opposition. </w:t>
      </w:r>
    </w:p>
    <w:p w14:paraId="5589A31B"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“Any indemnification of the ex-colonists,” Christophe’s government stated, was “</w:t>
      </w:r>
      <w:hyperlink r:id="rId20" w:anchor="v=onepage&amp;q=inadmissible&amp;f=false" w:history="1">
        <w:r w:rsidRPr="00F90BEC">
          <w:rPr>
            <w:rFonts w:ascii="Times New Roman" w:eastAsia="Times New Roman" w:hAnsi="Times New Roman" w:cs="Times New Roman"/>
            <w:color w:val="0000FF"/>
            <w:sz w:val="24"/>
            <w:szCs w:val="24"/>
            <w:u w:val="single"/>
          </w:rPr>
          <w:t>inadmissible</w:t>
        </w:r>
      </w:hyperlink>
      <w:r w:rsidRPr="00F90BEC">
        <w:rPr>
          <w:rFonts w:ascii="Times New Roman" w:eastAsia="Times New Roman" w:hAnsi="Times New Roman" w:cs="Times New Roman"/>
          <w:sz w:val="24"/>
          <w:szCs w:val="24"/>
        </w:rPr>
        <w:t xml:space="preserve">.” </w:t>
      </w:r>
    </w:p>
    <w:p w14:paraId="1C43305B"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Once Christophe died in October 1820, Boyer was able to reunify the two sides of the country. However, even with the obstacle of Christophe gone, Boyer repeatedly failed to successfully negotiate France’s recognition of independence. Determined to gain at least </w:t>
      </w:r>
      <w:hyperlink r:id="rId21" w:history="1">
        <w:r w:rsidRPr="00F90BEC">
          <w:rPr>
            <w:rFonts w:ascii="Times New Roman" w:eastAsia="Times New Roman" w:hAnsi="Times New Roman" w:cs="Times New Roman"/>
            <w:color w:val="0000FF"/>
            <w:sz w:val="24"/>
            <w:szCs w:val="24"/>
            <w:u w:val="single"/>
          </w:rPr>
          <w:t>suzerainty</w:t>
        </w:r>
      </w:hyperlink>
      <w:r w:rsidRPr="00F90BEC">
        <w:rPr>
          <w:rFonts w:ascii="Times New Roman" w:eastAsia="Times New Roman" w:hAnsi="Times New Roman" w:cs="Times New Roman"/>
          <w:sz w:val="24"/>
          <w:szCs w:val="24"/>
        </w:rPr>
        <w:t xml:space="preserve"> over the island – which would have made Haiti a protectorate of France – Louis XVIII’s successor, Charles X, rebuked the two commissioners Boyer sent to Paris in 1824 to try to negotiate an indemnity in </w:t>
      </w:r>
      <w:hyperlink r:id="rId22" w:anchor="v=onepage&amp;q&amp;f=false" w:history="1">
        <w:r w:rsidRPr="00F90BEC">
          <w:rPr>
            <w:rFonts w:ascii="Times New Roman" w:eastAsia="Times New Roman" w:hAnsi="Times New Roman" w:cs="Times New Roman"/>
            <w:color w:val="0000FF"/>
            <w:sz w:val="24"/>
            <w:szCs w:val="24"/>
            <w:u w:val="single"/>
          </w:rPr>
          <w:t>exchange for recognition</w:t>
        </w:r>
      </w:hyperlink>
      <w:r w:rsidRPr="00F90BEC">
        <w:rPr>
          <w:rFonts w:ascii="Times New Roman" w:eastAsia="Times New Roman" w:hAnsi="Times New Roman" w:cs="Times New Roman"/>
          <w:sz w:val="24"/>
          <w:szCs w:val="24"/>
        </w:rPr>
        <w:t xml:space="preserve">. </w:t>
      </w:r>
    </w:p>
    <w:p w14:paraId="58A2DBF6"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On April 17, 1825, the French king suddenly changed his mind. He issued a decree stating France would recognize Haitian independence but only at the price of 150 million francs – or 10 times the amount the U.S. had paid for the Louisiana territory. The sum was meant to compensate the French colonists for their lost revenues from slavery. </w:t>
      </w:r>
    </w:p>
    <w:p w14:paraId="7ADD6273"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Baron de </w:t>
      </w:r>
      <w:proofErr w:type="spellStart"/>
      <w:r w:rsidRPr="00F90BEC">
        <w:rPr>
          <w:rFonts w:ascii="Times New Roman" w:eastAsia="Times New Roman" w:hAnsi="Times New Roman" w:cs="Times New Roman"/>
          <w:sz w:val="24"/>
          <w:szCs w:val="24"/>
        </w:rPr>
        <w:t>Mackau</w:t>
      </w:r>
      <w:proofErr w:type="spellEnd"/>
      <w:r w:rsidRPr="00F90BEC">
        <w:rPr>
          <w:rFonts w:ascii="Times New Roman" w:eastAsia="Times New Roman" w:hAnsi="Times New Roman" w:cs="Times New Roman"/>
          <w:sz w:val="24"/>
          <w:szCs w:val="24"/>
        </w:rPr>
        <w:t xml:space="preserve">, whom Charles X sent to deliver the ordinance, arrived in Haiti in July, accompanied by a squadron of </w:t>
      </w:r>
      <w:hyperlink r:id="rId23" w:history="1">
        <w:r w:rsidRPr="00F90BEC">
          <w:rPr>
            <w:rFonts w:ascii="Times New Roman" w:eastAsia="Times New Roman" w:hAnsi="Times New Roman" w:cs="Times New Roman"/>
            <w:color w:val="0000FF"/>
            <w:sz w:val="24"/>
            <w:szCs w:val="24"/>
            <w:u w:val="single"/>
          </w:rPr>
          <w:t>14 brigs of war</w:t>
        </w:r>
      </w:hyperlink>
      <w:r w:rsidRPr="00F90BEC">
        <w:rPr>
          <w:rFonts w:ascii="Times New Roman" w:eastAsia="Times New Roman" w:hAnsi="Times New Roman" w:cs="Times New Roman"/>
          <w:sz w:val="24"/>
          <w:szCs w:val="24"/>
        </w:rPr>
        <w:t xml:space="preserve"> carrying more than 500 cannons. </w:t>
      </w:r>
    </w:p>
    <w:p w14:paraId="1A16E02C"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Rejection of the ordinance almost certainly meant war. This was not diplomacy. It was extortion. </w:t>
      </w:r>
    </w:p>
    <w:p w14:paraId="7AA2BE57"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With the threat of violence looming, on July 11, 1825, </w:t>
      </w:r>
      <w:hyperlink r:id="rId24" w:history="1">
        <w:r w:rsidRPr="00F90BEC">
          <w:rPr>
            <w:rFonts w:ascii="Times New Roman" w:eastAsia="Times New Roman" w:hAnsi="Times New Roman" w:cs="Times New Roman"/>
            <w:color w:val="0000FF"/>
            <w:sz w:val="24"/>
            <w:szCs w:val="24"/>
            <w:u w:val="single"/>
          </w:rPr>
          <w:t>Boyer signed the fatal document</w:t>
        </w:r>
      </w:hyperlink>
      <w:r w:rsidRPr="00F90BEC">
        <w:rPr>
          <w:rFonts w:ascii="Times New Roman" w:eastAsia="Times New Roman" w:hAnsi="Times New Roman" w:cs="Times New Roman"/>
          <w:sz w:val="24"/>
          <w:szCs w:val="24"/>
        </w:rPr>
        <w:t xml:space="preserve">, which stated, “The present inhabitants of the French part of St. Domingue shall pay … in five equal installments … the sum of 150,000,000 francs, destined to indemnify the former colonists.” </w:t>
      </w:r>
    </w:p>
    <w:p w14:paraId="506CFEF3" w14:textId="77777777" w:rsidR="00F90BEC" w:rsidRPr="00F90BEC" w:rsidRDefault="00F90BEC" w:rsidP="00F90BEC">
      <w:pPr>
        <w:spacing w:before="100" w:beforeAutospacing="1" w:after="100" w:afterAutospacing="1" w:line="240" w:lineRule="auto"/>
        <w:outlineLvl w:val="1"/>
        <w:rPr>
          <w:rFonts w:ascii="Times New Roman" w:eastAsia="Times New Roman" w:hAnsi="Times New Roman" w:cs="Times New Roman"/>
          <w:b/>
          <w:bCs/>
          <w:sz w:val="36"/>
          <w:szCs w:val="36"/>
        </w:rPr>
      </w:pPr>
      <w:r w:rsidRPr="00F90BEC">
        <w:rPr>
          <w:rFonts w:ascii="Times New Roman" w:eastAsia="Times New Roman" w:hAnsi="Times New Roman" w:cs="Times New Roman"/>
          <w:b/>
          <w:bCs/>
          <w:sz w:val="36"/>
          <w:szCs w:val="36"/>
        </w:rPr>
        <w:t>French Prosperity Built on Haitian Poverty</w:t>
      </w:r>
    </w:p>
    <w:p w14:paraId="007D8720" w14:textId="77777777" w:rsidR="00F90BEC" w:rsidRPr="00F90BEC" w:rsidRDefault="0001767E" w:rsidP="00F90BEC">
      <w:pPr>
        <w:spacing w:before="100" w:beforeAutospacing="1" w:after="100" w:afterAutospacing="1" w:line="240" w:lineRule="auto"/>
        <w:rPr>
          <w:rFonts w:ascii="Times New Roman" w:eastAsia="Times New Roman" w:hAnsi="Times New Roman" w:cs="Times New Roman"/>
          <w:sz w:val="24"/>
          <w:szCs w:val="24"/>
        </w:rPr>
      </w:pPr>
      <w:hyperlink r:id="rId25" w:history="1">
        <w:r w:rsidR="00F90BEC" w:rsidRPr="00F90BEC">
          <w:rPr>
            <w:rFonts w:ascii="Times New Roman" w:eastAsia="Times New Roman" w:hAnsi="Times New Roman" w:cs="Times New Roman"/>
            <w:color w:val="0000FF"/>
            <w:sz w:val="24"/>
            <w:szCs w:val="24"/>
            <w:u w:val="single"/>
          </w:rPr>
          <w:t>Newspaper articles from the period</w:t>
        </w:r>
      </w:hyperlink>
      <w:r w:rsidR="00F90BEC" w:rsidRPr="00F90BEC">
        <w:rPr>
          <w:rFonts w:ascii="Times New Roman" w:eastAsia="Times New Roman" w:hAnsi="Times New Roman" w:cs="Times New Roman"/>
          <w:sz w:val="24"/>
          <w:szCs w:val="24"/>
        </w:rPr>
        <w:t xml:space="preserve"> reveal that the French king knew the Haitian government was hardly capable of making these payments, as the total was more than 10 times Haiti’s annual budget. The rest of the world seemed to agree that the amount was absurd. One </w:t>
      </w:r>
      <w:hyperlink r:id="rId26" w:history="1">
        <w:r w:rsidR="00F90BEC" w:rsidRPr="00F90BEC">
          <w:rPr>
            <w:rFonts w:ascii="Times New Roman" w:eastAsia="Times New Roman" w:hAnsi="Times New Roman" w:cs="Times New Roman"/>
            <w:color w:val="0000FF"/>
            <w:sz w:val="24"/>
            <w:szCs w:val="24"/>
            <w:u w:val="single"/>
          </w:rPr>
          <w:t>British journalist</w:t>
        </w:r>
      </w:hyperlink>
      <w:r w:rsidR="00F90BEC" w:rsidRPr="00F90BEC">
        <w:rPr>
          <w:rFonts w:ascii="Times New Roman" w:eastAsia="Times New Roman" w:hAnsi="Times New Roman" w:cs="Times New Roman"/>
          <w:sz w:val="24"/>
          <w:szCs w:val="24"/>
        </w:rPr>
        <w:t xml:space="preserve"> noted that the “enormous price” constituted a “sum which few states in Europe could bear to sacrifice.” </w:t>
      </w:r>
    </w:p>
    <w:p w14:paraId="6AB577BE" w14:textId="50FFBC6D" w:rsidR="00F90BEC" w:rsidRPr="00F90BEC" w:rsidRDefault="00F90BEC" w:rsidP="00F90BEC">
      <w:pPr>
        <w:spacing w:after="0"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noProof/>
          <w:sz w:val="24"/>
          <w:szCs w:val="24"/>
        </w:rPr>
        <w:lastRenderedPageBreak/>
        <w:drawing>
          <wp:inline distT="0" distB="0" distL="0" distR="0" wp14:anchorId="0D65BD20" wp14:editId="03182994">
            <wp:extent cx="462343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3435" cy="8229600"/>
                    </a:xfrm>
                    <a:prstGeom prst="rect">
                      <a:avLst/>
                    </a:prstGeom>
                    <a:noFill/>
                    <a:ln>
                      <a:noFill/>
                    </a:ln>
                  </pic:spPr>
                </pic:pic>
              </a:graphicData>
            </a:graphic>
          </wp:inline>
        </w:drawing>
      </w:r>
    </w:p>
    <w:p w14:paraId="4EBF98CD"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lastRenderedPageBreak/>
        <w:t xml:space="preserve">A facsimile of the bank note for the 30 million francs that Haiti borrowed from a French bank. Credit: </w:t>
      </w:r>
      <w:proofErr w:type="spellStart"/>
      <w:r w:rsidRPr="00F90BEC">
        <w:rPr>
          <w:rFonts w:ascii="Times New Roman" w:eastAsia="Times New Roman" w:hAnsi="Times New Roman" w:cs="Times New Roman"/>
          <w:sz w:val="24"/>
          <w:szCs w:val="24"/>
        </w:rPr>
        <w:t>Lepelletier</w:t>
      </w:r>
      <w:proofErr w:type="spellEnd"/>
      <w:r w:rsidRPr="00F90BEC">
        <w:rPr>
          <w:rFonts w:ascii="Times New Roman" w:eastAsia="Times New Roman" w:hAnsi="Times New Roman" w:cs="Times New Roman"/>
          <w:sz w:val="24"/>
          <w:szCs w:val="24"/>
        </w:rPr>
        <w:t xml:space="preserve"> de Saint-Remy, 'Étude Et Solution Nouvelle de la Question </w:t>
      </w:r>
      <w:proofErr w:type="spellStart"/>
      <w:r w:rsidRPr="00F90BEC">
        <w:rPr>
          <w:rFonts w:ascii="Times New Roman" w:eastAsia="Times New Roman" w:hAnsi="Times New Roman" w:cs="Times New Roman"/>
          <w:sz w:val="24"/>
          <w:szCs w:val="24"/>
        </w:rPr>
        <w:t>Haïtienne</w:t>
      </w:r>
      <w:proofErr w:type="spellEnd"/>
      <w:r w:rsidRPr="00F90BEC">
        <w:rPr>
          <w:rFonts w:ascii="Times New Roman" w:eastAsia="Times New Roman" w:hAnsi="Times New Roman" w:cs="Times New Roman"/>
          <w:sz w:val="24"/>
          <w:szCs w:val="24"/>
        </w:rPr>
        <w:t>.'</w:t>
      </w:r>
    </w:p>
    <w:p w14:paraId="2755E18B"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Forced to borrow 30 million francs from French banks to make the first two payments, it was hardly a surprise to anyone when Haiti defaulted soon thereafter. Still, the </w:t>
      </w:r>
      <w:hyperlink r:id="rId28" w:history="1">
        <w:r w:rsidRPr="00F90BEC">
          <w:rPr>
            <w:rFonts w:ascii="Times New Roman" w:eastAsia="Times New Roman" w:hAnsi="Times New Roman" w:cs="Times New Roman"/>
            <w:color w:val="0000FF"/>
            <w:sz w:val="24"/>
            <w:szCs w:val="24"/>
            <w:u w:val="single"/>
          </w:rPr>
          <w:t>new French king</w:t>
        </w:r>
      </w:hyperlink>
      <w:r w:rsidRPr="00F90BEC">
        <w:rPr>
          <w:rFonts w:ascii="Times New Roman" w:eastAsia="Times New Roman" w:hAnsi="Times New Roman" w:cs="Times New Roman"/>
          <w:sz w:val="24"/>
          <w:szCs w:val="24"/>
        </w:rPr>
        <w:t xml:space="preserve"> sent another expedition in 1838 with 12 warships to force the Haitian president’s hand. The 1838 revision, inaccurately labeled “</w:t>
      </w:r>
      <w:proofErr w:type="spellStart"/>
      <w:r w:rsidRPr="00F90BEC">
        <w:rPr>
          <w:rFonts w:ascii="Times New Roman" w:eastAsia="Times New Roman" w:hAnsi="Times New Roman" w:cs="Times New Roman"/>
          <w:sz w:val="24"/>
          <w:szCs w:val="24"/>
        </w:rPr>
        <w:t>Traité</w:t>
      </w:r>
      <w:proofErr w:type="spellEnd"/>
      <w:r w:rsidRPr="00F90BEC">
        <w:rPr>
          <w:rFonts w:ascii="Times New Roman" w:eastAsia="Times New Roman" w:hAnsi="Times New Roman" w:cs="Times New Roman"/>
          <w:sz w:val="24"/>
          <w:szCs w:val="24"/>
        </w:rPr>
        <w:t xml:space="preserve"> </w:t>
      </w:r>
      <w:proofErr w:type="spellStart"/>
      <w:r w:rsidRPr="00F90BEC">
        <w:rPr>
          <w:rFonts w:ascii="Times New Roman" w:eastAsia="Times New Roman" w:hAnsi="Times New Roman" w:cs="Times New Roman"/>
          <w:sz w:val="24"/>
          <w:szCs w:val="24"/>
        </w:rPr>
        <w:t>d’Amitié</w:t>
      </w:r>
      <w:proofErr w:type="spellEnd"/>
      <w:r w:rsidRPr="00F90BEC">
        <w:rPr>
          <w:rFonts w:ascii="Times New Roman" w:eastAsia="Times New Roman" w:hAnsi="Times New Roman" w:cs="Times New Roman"/>
          <w:sz w:val="24"/>
          <w:szCs w:val="24"/>
        </w:rPr>
        <w:t xml:space="preserve">” – or “Treaty of Friendship” – </w:t>
      </w:r>
      <w:hyperlink r:id="rId29" w:history="1">
        <w:r w:rsidRPr="00F90BEC">
          <w:rPr>
            <w:rFonts w:ascii="Times New Roman" w:eastAsia="Times New Roman" w:hAnsi="Times New Roman" w:cs="Times New Roman"/>
            <w:color w:val="0000FF"/>
            <w:sz w:val="24"/>
            <w:szCs w:val="24"/>
            <w:u w:val="single"/>
          </w:rPr>
          <w:t>reduced the outstanding amount</w:t>
        </w:r>
      </w:hyperlink>
      <w:r w:rsidRPr="00F90BEC">
        <w:rPr>
          <w:rFonts w:ascii="Times New Roman" w:eastAsia="Times New Roman" w:hAnsi="Times New Roman" w:cs="Times New Roman"/>
          <w:sz w:val="24"/>
          <w:szCs w:val="24"/>
        </w:rPr>
        <w:t xml:space="preserve"> owed to 60 million francs, but the Haitian government was once again ordered to take out crushing loans to pay the balance. </w:t>
      </w:r>
    </w:p>
    <w:p w14:paraId="24BA48A5"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Although the colonists claimed that the indemnity would only </w:t>
      </w:r>
      <w:hyperlink r:id="rId30" w:history="1">
        <w:r w:rsidRPr="00F90BEC">
          <w:rPr>
            <w:rFonts w:ascii="Times New Roman" w:eastAsia="Times New Roman" w:hAnsi="Times New Roman" w:cs="Times New Roman"/>
            <w:color w:val="0000FF"/>
            <w:sz w:val="24"/>
            <w:szCs w:val="24"/>
            <w:u w:val="single"/>
          </w:rPr>
          <w:t>cover one-twelfth the value</w:t>
        </w:r>
      </w:hyperlink>
      <w:r w:rsidRPr="00F90BEC">
        <w:rPr>
          <w:rFonts w:ascii="Times New Roman" w:eastAsia="Times New Roman" w:hAnsi="Times New Roman" w:cs="Times New Roman"/>
          <w:sz w:val="24"/>
          <w:szCs w:val="24"/>
        </w:rPr>
        <w:t xml:space="preserve"> of their lost properties, including the people they claimed as their slaves, the total amount of 90 million francs was actually five times </w:t>
      </w:r>
      <w:hyperlink r:id="rId31" w:history="1">
        <w:r w:rsidRPr="00F90BEC">
          <w:rPr>
            <w:rFonts w:ascii="Times New Roman" w:eastAsia="Times New Roman" w:hAnsi="Times New Roman" w:cs="Times New Roman"/>
            <w:color w:val="0000FF"/>
            <w:sz w:val="24"/>
            <w:szCs w:val="24"/>
            <w:u w:val="single"/>
          </w:rPr>
          <w:t>France’s annual budget</w:t>
        </w:r>
      </w:hyperlink>
      <w:r w:rsidRPr="00F90BEC">
        <w:rPr>
          <w:rFonts w:ascii="Times New Roman" w:eastAsia="Times New Roman" w:hAnsi="Times New Roman" w:cs="Times New Roman"/>
          <w:sz w:val="24"/>
          <w:szCs w:val="24"/>
        </w:rPr>
        <w:t xml:space="preserve">. </w:t>
      </w:r>
    </w:p>
    <w:p w14:paraId="1981AFCB"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The Haitian people suffered the brunt of the consequences of </w:t>
      </w:r>
      <w:hyperlink r:id="rId32" w:history="1">
        <w:r w:rsidRPr="00F90BEC">
          <w:rPr>
            <w:rFonts w:ascii="Times New Roman" w:eastAsia="Times New Roman" w:hAnsi="Times New Roman" w:cs="Times New Roman"/>
            <w:color w:val="0000FF"/>
            <w:sz w:val="24"/>
            <w:szCs w:val="24"/>
            <w:u w:val="single"/>
          </w:rPr>
          <w:t>France’s theft</w:t>
        </w:r>
      </w:hyperlink>
      <w:r w:rsidRPr="00F90BEC">
        <w:rPr>
          <w:rFonts w:ascii="Times New Roman" w:eastAsia="Times New Roman" w:hAnsi="Times New Roman" w:cs="Times New Roman"/>
          <w:sz w:val="24"/>
          <w:szCs w:val="24"/>
        </w:rPr>
        <w:t xml:space="preserve">. Boyer levied draconian taxes in order to pay back the loans. And while Christophe had been busy developing a </w:t>
      </w:r>
      <w:hyperlink r:id="rId33" w:history="1">
        <w:r w:rsidRPr="00F90BEC">
          <w:rPr>
            <w:rFonts w:ascii="Times New Roman" w:eastAsia="Times New Roman" w:hAnsi="Times New Roman" w:cs="Times New Roman"/>
            <w:color w:val="0000FF"/>
            <w:sz w:val="24"/>
            <w:szCs w:val="24"/>
            <w:u w:val="single"/>
          </w:rPr>
          <w:t>national school system</w:t>
        </w:r>
      </w:hyperlink>
      <w:r w:rsidRPr="00F90BEC">
        <w:rPr>
          <w:rFonts w:ascii="Times New Roman" w:eastAsia="Times New Roman" w:hAnsi="Times New Roman" w:cs="Times New Roman"/>
          <w:sz w:val="24"/>
          <w:szCs w:val="24"/>
        </w:rPr>
        <w:t xml:space="preserve"> during his reign, under Boyer, and all subsequent presidents, such projects had to be put on hold. Moreover, </w:t>
      </w:r>
      <w:hyperlink r:id="rId34" w:history="1">
        <w:r w:rsidRPr="00F90BEC">
          <w:rPr>
            <w:rFonts w:ascii="Times New Roman" w:eastAsia="Times New Roman" w:hAnsi="Times New Roman" w:cs="Times New Roman"/>
            <w:color w:val="0000FF"/>
            <w:sz w:val="24"/>
            <w:szCs w:val="24"/>
            <w:u w:val="single"/>
          </w:rPr>
          <w:t>researchers have found</w:t>
        </w:r>
      </w:hyperlink>
      <w:r w:rsidRPr="00F90BEC">
        <w:rPr>
          <w:rFonts w:ascii="Times New Roman" w:eastAsia="Times New Roman" w:hAnsi="Times New Roman" w:cs="Times New Roman"/>
          <w:sz w:val="24"/>
          <w:szCs w:val="24"/>
        </w:rPr>
        <w:t xml:space="preserve"> that the independence debt and the resulting drain on the Haitian treasury were directly responsible not only for the underfunding of education in 20th-century Haiti, but also lack of health care and the country’s inability to develop public infrastructure. </w:t>
      </w:r>
    </w:p>
    <w:p w14:paraId="1F41CE06"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Contemporary assessments, furthermore, reveal that with the interest from all the loans, which were not completely paid off until 1947, Haitians ended up paying more than twice the value of the colonists’ claims. Recognizing the gravity of this scandal, French economist Thomas Piketty acknowledged that </w:t>
      </w:r>
      <w:hyperlink r:id="rId35" w:history="1">
        <w:r w:rsidRPr="00F90BEC">
          <w:rPr>
            <w:rFonts w:ascii="Times New Roman" w:eastAsia="Times New Roman" w:hAnsi="Times New Roman" w:cs="Times New Roman"/>
            <w:color w:val="0000FF"/>
            <w:sz w:val="24"/>
            <w:szCs w:val="24"/>
            <w:u w:val="single"/>
          </w:rPr>
          <w:t>France should repay</w:t>
        </w:r>
      </w:hyperlink>
      <w:r w:rsidRPr="00F90BEC">
        <w:rPr>
          <w:rFonts w:ascii="Times New Roman" w:eastAsia="Times New Roman" w:hAnsi="Times New Roman" w:cs="Times New Roman"/>
          <w:sz w:val="24"/>
          <w:szCs w:val="24"/>
        </w:rPr>
        <w:t xml:space="preserve"> at least US$28 billion to Haiti in restitution. </w:t>
      </w:r>
    </w:p>
    <w:p w14:paraId="3A897666" w14:textId="77777777" w:rsidR="00F90BEC" w:rsidRPr="00F90BEC" w:rsidRDefault="00F90BEC" w:rsidP="00F90BEC">
      <w:pPr>
        <w:spacing w:before="100" w:beforeAutospacing="1" w:after="100" w:afterAutospacing="1" w:line="240" w:lineRule="auto"/>
        <w:outlineLvl w:val="1"/>
        <w:rPr>
          <w:rFonts w:ascii="Times New Roman" w:eastAsia="Times New Roman" w:hAnsi="Times New Roman" w:cs="Times New Roman"/>
          <w:b/>
          <w:bCs/>
          <w:sz w:val="36"/>
          <w:szCs w:val="36"/>
        </w:rPr>
      </w:pPr>
      <w:r w:rsidRPr="00F90BEC">
        <w:rPr>
          <w:rFonts w:ascii="Times New Roman" w:eastAsia="Times New Roman" w:hAnsi="Times New Roman" w:cs="Times New Roman"/>
          <w:b/>
          <w:bCs/>
          <w:sz w:val="36"/>
          <w:szCs w:val="36"/>
        </w:rPr>
        <w:t>A Debt That’s Both Moral and Material</w:t>
      </w:r>
    </w:p>
    <w:p w14:paraId="46900610"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Former French presidents, from </w:t>
      </w:r>
      <w:hyperlink r:id="rId36" w:history="1">
        <w:r w:rsidRPr="00F90BEC">
          <w:rPr>
            <w:rFonts w:ascii="Times New Roman" w:eastAsia="Times New Roman" w:hAnsi="Times New Roman" w:cs="Times New Roman"/>
            <w:color w:val="0000FF"/>
            <w:sz w:val="24"/>
            <w:szCs w:val="24"/>
            <w:u w:val="single"/>
          </w:rPr>
          <w:t>Jacques Chirac</w:t>
        </w:r>
      </w:hyperlink>
      <w:r w:rsidRPr="00F90BEC">
        <w:rPr>
          <w:rFonts w:ascii="Times New Roman" w:eastAsia="Times New Roman" w:hAnsi="Times New Roman" w:cs="Times New Roman"/>
          <w:sz w:val="24"/>
          <w:szCs w:val="24"/>
        </w:rPr>
        <w:t xml:space="preserve">, to Nicolas Sarkozy, to François Hollande, have a history of </w:t>
      </w:r>
      <w:hyperlink r:id="rId37" w:history="1">
        <w:r w:rsidRPr="00F90BEC">
          <w:rPr>
            <w:rFonts w:ascii="Times New Roman" w:eastAsia="Times New Roman" w:hAnsi="Times New Roman" w:cs="Times New Roman"/>
            <w:color w:val="0000FF"/>
            <w:sz w:val="24"/>
            <w:szCs w:val="24"/>
            <w:u w:val="single"/>
          </w:rPr>
          <w:t>punishing</w:t>
        </w:r>
      </w:hyperlink>
      <w:r w:rsidRPr="00F90BEC">
        <w:rPr>
          <w:rFonts w:ascii="Times New Roman" w:eastAsia="Times New Roman" w:hAnsi="Times New Roman" w:cs="Times New Roman"/>
          <w:sz w:val="24"/>
          <w:szCs w:val="24"/>
        </w:rPr>
        <w:t xml:space="preserve">, </w:t>
      </w:r>
      <w:hyperlink r:id="rId38" w:history="1">
        <w:r w:rsidRPr="00F90BEC">
          <w:rPr>
            <w:rFonts w:ascii="Times New Roman" w:eastAsia="Times New Roman" w:hAnsi="Times New Roman" w:cs="Times New Roman"/>
            <w:color w:val="0000FF"/>
            <w:sz w:val="24"/>
            <w:szCs w:val="24"/>
            <w:u w:val="single"/>
          </w:rPr>
          <w:t>skirting</w:t>
        </w:r>
      </w:hyperlink>
      <w:r w:rsidRPr="00F90BEC">
        <w:rPr>
          <w:rFonts w:ascii="Times New Roman" w:eastAsia="Times New Roman" w:hAnsi="Times New Roman" w:cs="Times New Roman"/>
          <w:sz w:val="24"/>
          <w:szCs w:val="24"/>
        </w:rPr>
        <w:t xml:space="preserve"> or </w:t>
      </w:r>
      <w:hyperlink r:id="rId39" w:history="1">
        <w:r w:rsidRPr="00F90BEC">
          <w:rPr>
            <w:rFonts w:ascii="Times New Roman" w:eastAsia="Times New Roman" w:hAnsi="Times New Roman" w:cs="Times New Roman"/>
            <w:color w:val="0000FF"/>
            <w:sz w:val="24"/>
            <w:szCs w:val="24"/>
            <w:u w:val="single"/>
          </w:rPr>
          <w:t>downplaying</w:t>
        </w:r>
      </w:hyperlink>
      <w:r w:rsidRPr="00F90BEC">
        <w:rPr>
          <w:rFonts w:ascii="Times New Roman" w:eastAsia="Times New Roman" w:hAnsi="Times New Roman" w:cs="Times New Roman"/>
          <w:sz w:val="24"/>
          <w:szCs w:val="24"/>
        </w:rPr>
        <w:t xml:space="preserve"> Haitian demands for recompense. </w:t>
      </w:r>
    </w:p>
    <w:p w14:paraId="1E4579F1"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In May 2015, when French President François Hollande became only France’s second head of state to visit Haiti, he admitted that his country needed to “</w:t>
      </w:r>
      <w:hyperlink r:id="rId40" w:history="1">
        <w:r w:rsidRPr="00F90BEC">
          <w:rPr>
            <w:rFonts w:ascii="Times New Roman" w:eastAsia="Times New Roman" w:hAnsi="Times New Roman" w:cs="Times New Roman"/>
            <w:color w:val="0000FF"/>
            <w:sz w:val="24"/>
            <w:szCs w:val="24"/>
            <w:u w:val="single"/>
          </w:rPr>
          <w:t>settle the debt</w:t>
        </w:r>
      </w:hyperlink>
      <w:r w:rsidRPr="00F90BEC">
        <w:rPr>
          <w:rFonts w:ascii="Times New Roman" w:eastAsia="Times New Roman" w:hAnsi="Times New Roman" w:cs="Times New Roman"/>
          <w:sz w:val="24"/>
          <w:szCs w:val="24"/>
        </w:rPr>
        <w:t xml:space="preserve">.” Later, realizing he had unwittingly provided fuel for the legal claims already prepared by attorney </w:t>
      </w:r>
      <w:hyperlink r:id="rId41" w:history="1">
        <w:r w:rsidRPr="00F90BEC">
          <w:rPr>
            <w:rFonts w:ascii="Times New Roman" w:eastAsia="Times New Roman" w:hAnsi="Times New Roman" w:cs="Times New Roman"/>
            <w:color w:val="0000FF"/>
            <w:sz w:val="24"/>
            <w:szCs w:val="24"/>
            <w:u w:val="single"/>
          </w:rPr>
          <w:t>Ira Kurzban</w:t>
        </w:r>
      </w:hyperlink>
      <w:r w:rsidRPr="00F90BEC">
        <w:rPr>
          <w:rFonts w:ascii="Times New Roman" w:eastAsia="Times New Roman" w:hAnsi="Times New Roman" w:cs="Times New Roman"/>
          <w:sz w:val="24"/>
          <w:szCs w:val="24"/>
        </w:rPr>
        <w:t xml:space="preserve"> on behalf of the Haitian people – former Haitian President </w:t>
      </w:r>
      <w:hyperlink r:id="rId42" w:history="1">
        <w:r w:rsidRPr="00F90BEC">
          <w:rPr>
            <w:rFonts w:ascii="Times New Roman" w:eastAsia="Times New Roman" w:hAnsi="Times New Roman" w:cs="Times New Roman"/>
            <w:color w:val="0000FF"/>
            <w:sz w:val="24"/>
            <w:szCs w:val="24"/>
            <w:u w:val="single"/>
          </w:rPr>
          <w:t>Jean-Bertrand Aristide</w:t>
        </w:r>
      </w:hyperlink>
      <w:r w:rsidRPr="00F90BEC">
        <w:rPr>
          <w:rFonts w:ascii="Times New Roman" w:eastAsia="Times New Roman" w:hAnsi="Times New Roman" w:cs="Times New Roman"/>
          <w:sz w:val="24"/>
          <w:szCs w:val="24"/>
        </w:rPr>
        <w:t xml:space="preserve"> had demanded formal recompense in 2002 – Hollande clarified that he meant France’s debt was merely “</w:t>
      </w:r>
      <w:hyperlink r:id="rId43" w:history="1">
        <w:r w:rsidRPr="00F90BEC">
          <w:rPr>
            <w:rFonts w:ascii="Times New Roman" w:eastAsia="Times New Roman" w:hAnsi="Times New Roman" w:cs="Times New Roman"/>
            <w:color w:val="0000FF"/>
            <w:sz w:val="24"/>
            <w:szCs w:val="24"/>
            <w:u w:val="single"/>
          </w:rPr>
          <w:t>moral</w:t>
        </w:r>
      </w:hyperlink>
      <w:r w:rsidRPr="00F90BEC">
        <w:rPr>
          <w:rFonts w:ascii="Times New Roman" w:eastAsia="Times New Roman" w:hAnsi="Times New Roman" w:cs="Times New Roman"/>
          <w:sz w:val="24"/>
          <w:szCs w:val="24"/>
        </w:rPr>
        <w:t xml:space="preserve">.” </w:t>
      </w:r>
    </w:p>
    <w:p w14:paraId="6A63DC21"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To deny that the consequences of slavery were also material is to deny French history itself. France belatedly abolished slavery in 1848 in its remaining colonies of Martinique, Guadeloupe, Réunion and French Guyana, which are still territories of France today. Afterwards, the French government demonstrated once again its understanding of slavery’s relationship to economics when it took it upon itself to financially </w:t>
      </w:r>
      <w:hyperlink r:id="rId44" w:history="1">
        <w:r w:rsidRPr="00F90BEC">
          <w:rPr>
            <w:rFonts w:ascii="Times New Roman" w:eastAsia="Times New Roman" w:hAnsi="Times New Roman" w:cs="Times New Roman"/>
            <w:color w:val="0000FF"/>
            <w:sz w:val="24"/>
            <w:szCs w:val="24"/>
            <w:u w:val="single"/>
          </w:rPr>
          <w:t>compensate the former “owners”</w:t>
        </w:r>
      </w:hyperlink>
      <w:r w:rsidRPr="00F90BEC">
        <w:rPr>
          <w:rFonts w:ascii="Times New Roman" w:eastAsia="Times New Roman" w:hAnsi="Times New Roman" w:cs="Times New Roman"/>
          <w:sz w:val="24"/>
          <w:szCs w:val="24"/>
        </w:rPr>
        <w:t xml:space="preserve"> of enslaved people. </w:t>
      </w:r>
    </w:p>
    <w:p w14:paraId="1400C611"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lastRenderedPageBreak/>
        <w:t xml:space="preserve">The resulting </w:t>
      </w:r>
      <w:hyperlink r:id="rId45" w:history="1">
        <w:r w:rsidRPr="00F90BEC">
          <w:rPr>
            <w:rFonts w:ascii="Times New Roman" w:eastAsia="Times New Roman" w:hAnsi="Times New Roman" w:cs="Times New Roman"/>
            <w:color w:val="0000FF"/>
            <w:sz w:val="24"/>
            <w:szCs w:val="24"/>
            <w:u w:val="single"/>
          </w:rPr>
          <w:t>racial wealth gap</w:t>
        </w:r>
      </w:hyperlink>
      <w:r w:rsidRPr="00F90BEC">
        <w:rPr>
          <w:rFonts w:ascii="Times New Roman" w:eastAsia="Times New Roman" w:hAnsi="Times New Roman" w:cs="Times New Roman"/>
          <w:sz w:val="24"/>
          <w:szCs w:val="24"/>
        </w:rPr>
        <w:t xml:space="preserve"> is no metaphor. In metropolitan France </w:t>
      </w:r>
      <w:hyperlink r:id="rId46" w:history="1">
        <w:r w:rsidRPr="00F90BEC">
          <w:rPr>
            <w:rFonts w:ascii="Times New Roman" w:eastAsia="Times New Roman" w:hAnsi="Times New Roman" w:cs="Times New Roman"/>
            <w:color w:val="0000FF"/>
            <w:sz w:val="24"/>
            <w:szCs w:val="24"/>
            <w:u w:val="single"/>
          </w:rPr>
          <w:t>14.1% of the population</w:t>
        </w:r>
      </w:hyperlink>
      <w:r w:rsidRPr="00F90BEC">
        <w:rPr>
          <w:rFonts w:ascii="Times New Roman" w:eastAsia="Times New Roman" w:hAnsi="Times New Roman" w:cs="Times New Roman"/>
          <w:sz w:val="24"/>
          <w:szCs w:val="24"/>
        </w:rPr>
        <w:t xml:space="preserve"> lives below the poverty line. In Martinique and Guadeloupe, in contrast, where more than 80% of the population is of African descent, </w:t>
      </w:r>
      <w:hyperlink r:id="rId47" w:history="1">
        <w:r w:rsidRPr="00F90BEC">
          <w:rPr>
            <w:rFonts w:ascii="Times New Roman" w:eastAsia="Times New Roman" w:hAnsi="Times New Roman" w:cs="Times New Roman"/>
            <w:color w:val="0000FF"/>
            <w:sz w:val="24"/>
            <w:szCs w:val="24"/>
            <w:u w:val="single"/>
          </w:rPr>
          <w:t>the poverty rates are 38% and 46%</w:t>
        </w:r>
      </w:hyperlink>
      <w:r w:rsidRPr="00F90BEC">
        <w:rPr>
          <w:rFonts w:ascii="Times New Roman" w:eastAsia="Times New Roman" w:hAnsi="Times New Roman" w:cs="Times New Roman"/>
          <w:sz w:val="24"/>
          <w:szCs w:val="24"/>
        </w:rPr>
        <w:t xml:space="preserve">, respectively. The </w:t>
      </w:r>
      <w:hyperlink r:id="rId48" w:history="1">
        <w:r w:rsidRPr="00F90BEC">
          <w:rPr>
            <w:rFonts w:ascii="Times New Roman" w:eastAsia="Times New Roman" w:hAnsi="Times New Roman" w:cs="Times New Roman"/>
            <w:color w:val="0000FF"/>
            <w:sz w:val="24"/>
            <w:szCs w:val="24"/>
            <w:u w:val="single"/>
          </w:rPr>
          <w:t>poverty rate in Haiti</w:t>
        </w:r>
      </w:hyperlink>
      <w:r w:rsidRPr="00F90BEC">
        <w:rPr>
          <w:rFonts w:ascii="Times New Roman" w:eastAsia="Times New Roman" w:hAnsi="Times New Roman" w:cs="Times New Roman"/>
          <w:sz w:val="24"/>
          <w:szCs w:val="24"/>
        </w:rPr>
        <w:t xml:space="preserve"> is even more dire at 59%. And whereas the median annual income of a French family is </w:t>
      </w:r>
      <w:hyperlink r:id="rId49" w:history="1">
        <w:r w:rsidRPr="00F90BEC">
          <w:rPr>
            <w:rFonts w:ascii="Times New Roman" w:eastAsia="Times New Roman" w:hAnsi="Times New Roman" w:cs="Times New Roman"/>
            <w:color w:val="0000FF"/>
            <w:sz w:val="24"/>
            <w:szCs w:val="24"/>
            <w:u w:val="single"/>
          </w:rPr>
          <w:t>$31,112</w:t>
        </w:r>
      </w:hyperlink>
      <w:r w:rsidRPr="00F90BEC">
        <w:rPr>
          <w:rFonts w:ascii="Times New Roman" w:eastAsia="Times New Roman" w:hAnsi="Times New Roman" w:cs="Times New Roman"/>
          <w:sz w:val="24"/>
          <w:szCs w:val="24"/>
        </w:rPr>
        <w:t xml:space="preserve">, it’s only $450 for a Haitian family. </w:t>
      </w:r>
    </w:p>
    <w:p w14:paraId="7CBB391D"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sz w:val="24"/>
          <w:szCs w:val="24"/>
        </w:rPr>
        <w:t xml:space="preserve">These discrepancies are the concrete consequence of stolen labor from generations of Africans and their descendants. And because the indemnity Haiti paid to France is the first and only time a formerly enslaved people were forced to compensate those who had once enslaved them, Haiti should be at the center of the global movement for reparations. </w:t>
      </w:r>
    </w:p>
    <w:p w14:paraId="358AFD8E" w14:textId="77777777" w:rsidR="00F90BEC" w:rsidRPr="00F90BEC" w:rsidRDefault="00F90BEC" w:rsidP="00F90BEC">
      <w:pPr>
        <w:spacing w:before="100" w:beforeAutospacing="1" w:after="100" w:afterAutospacing="1" w:line="240" w:lineRule="auto"/>
        <w:rPr>
          <w:rFonts w:ascii="Times New Roman" w:eastAsia="Times New Roman" w:hAnsi="Times New Roman" w:cs="Times New Roman"/>
          <w:sz w:val="24"/>
          <w:szCs w:val="24"/>
        </w:rPr>
      </w:pPr>
      <w:r w:rsidRPr="00F90BEC">
        <w:rPr>
          <w:rFonts w:ascii="Times New Roman" w:eastAsia="Times New Roman" w:hAnsi="Times New Roman" w:cs="Times New Roman"/>
          <w:i/>
          <w:iCs/>
          <w:sz w:val="24"/>
          <w:szCs w:val="24"/>
        </w:rPr>
        <w:t>Marlene Daut is Professor of African Diaspora Studies at the University of Virginia.</w:t>
      </w:r>
    </w:p>
    <w:p w14:paraId="1ED9C97D" w14:textId="4064B015" w:rsidR="00C056FE" w:rsidRPr="00C056FE" w:rsidRDefault="00C056FE" w:rsidP="00C056FE">
      <w:pPr>
        <w:spacing w:after="0" w:line="240" w:lineRule="auto"/>
        <w:rPr>
          <w:rFonts w:ascii="Times New Roman" w:eastAsia="Times New Roman" w:hAnsi="Times New Roman" w:cs="Times New Roman"/>
          <w:sz w:val="24"/>
          <w:szCs w:val="24"/>
        </w:rPr>
      </w:pPr>
      <w:r w:rsidRPr="00C056FE">
        <w:rPr>
          <w:rFonts w:ascii="Times New Roman" w:eastAsia="Times New Roman" w:hAnsi="Times New Roman" w:cs="Times New Roman"/>
          <w:noProof/>
          <w:sz w:val="24"/>
          <w:szCs w:val="24"/>
        </w:rPr>
        <w:drawing>
          <wp:inline distT="0" distB="0" distL="0" distR="0" wp14:anchorId="3118C8BD" wp14:editId="6556721D">
            <wp:extent cx="3924300" cy="59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0" cy="590550"/>
                    </a:xfrm>
                    <a:prstGeom prst="rect">
                      <a:avLst/>
                    </a:prstGeom>
                    <a:noFill/>
                    <a:ln>
                      <a:noFill/>
                    </a:ln>
                  </pic:spPr>
                </pic:pic>
              </a:graphicData>
            </a:graphic>
          </wp:inline>
        </w:drawing>
      </w:r>
    </w:p>
    <w:p w14:paraId="2413772F" w14:textId="77777777" w:rsidR="00C056FE" w:rsidRPr="00C056FE" w:rsidRDefault="00C056FE" w:rsidP="00C056FE">
      <w:pPr>
        <w:spacing w:before="100" w:beforeAutospacing="1" w:after="100" w:afterAutospacing="1" w:line="240" w:lineRule="auto"/>
        <w:rPr>
          <w:rFonts w:ascii="Times New Roman" w:eastAsia="Times New Roman" w:hAnsi="Times New Roman" w:cs="Times New Roman"/>
          <w:sz w:val="24"/>
          <w:szCs w:val="24"/>
        </w:rPr>
      </w:pPr>
      <w:r w:rsidRPr="00C056FE">
        <w:rPr>
          <w:rFonts w:ascii="Times New Roman" w:eastAsia="Times New Roman" w:hAnsi="Times New Roman" w:cs="Times New Roman"/>
          <w:sz w:val="24"/>
          <w:szCs w:val="24"/>
        </w:rPr>
        <w:t>This post originally appeared on The Conversation and was published June 29, 2020. This article is republished here with permission.</w:t>
      </w:r>
    </w:p>
    <w:p w14:paraId="19D01773" w14:textId="77777777" w:rsidR="00C056FE" w:rsidRPr="00C056FE" w:rsidRDefault="00C056FE" w:rsidP="00C056FE">
      <w:pPr>
        <w:spacing w:before="100" w:beforeAutospacing="1" w:after="100" w:afterAutospacing="1" w:line="240" w:lineRule="auto"/>
        <w:rPr>
          <w:rFonts w:ascii="Times New Roman" w:eastAsia="Times New Roman" w:hAnsi="Times New Roman" w:cs="Times New Roman"/>
          <w:sz w:val="24"/>
          <w:szCs w:val="24"/>
        </w:rPr>
      </w:pPr>
      <w:r w:rsidRPr="00C056FE">
        <w:rPr>
          <w:rFonts w:ascii="Times New Roman" w:eastAsia="Times New Roman" w:hAnsi="Times New Roman" w:cs="Times New Roman"/>
          <w:sz w:val="24"/>
          <w:szCs w:val="24"/>
        </w:rPr>
        <w:t>The Conversation brings you insights and analysis from academic experts, straight to your inbox.</w:t>
      </w:r>
    </w:p>
    <w:p w14:paraId="174B50EB" w14:textId="109F61C0" w:rsidR="00825DB4" w:rsidRDefault="00C056FE">
      <w:r>
        <w:t>This is copied from the Internet discussion “Pocket”</w:t>
      </w:r>
    </w:p>
    <w:p w14:paraId="4D75B22E" w14:textId="374167BA" w:rsidR="00083D79" w:rsidRDefault="00083D79"/>
    <w:p w14:paraId="63351C51" w14:textId="0FBF9BEB" w:rsidR="00083D79" w:rsidRDefault="0001767E">
      <w:hyperlink r:id="rId51" w:history="1">
        <w:r w:rsidRPr="00232EB6">
          <w:rPr>
            <w:rStyle w:val="Hyperlink"/>
          </w:rPr>
          <w:t>https://getpocket.com/explore/item/when-france-extorted-haiti-the-greatest-heist-in-history?utm_source=pocket-newtab</w:t>
        </w:r>
      </w:hyperlink>
    </w:p>
    <w:p w14:paraId="0C6ACC19" w14:textId="03B713B6" w:rsidR="0001767E" w:rsidRDefault="0001767E">
      <w:r>
        <w:t>=================================================================================</w:t>
      </w:r>
    </w:p>
    <w:p w14:paraId="12F14BD2" w14:textId="1A3177CE" w:rsidR="0001767E" w:rsidRPr="0001767E" w:rsidRDefault="0001767E">
      <w:pPr>
        <w:rPr>
          <w:sz w:val="28"/>
        </w:rPr>
      </w:pPr>
      <w:r w:rsidRPr="0001767E">
        <w:rPr>
          <w:sz w:val="28"/>
        </w:rPr>
        <w:t>My comment:  The Monroe Doctrine was stated by President James Monroe in 1823.</w:t>
      </w:r>
      <w:r>
        <w:rPr>
          <w:sz w:val="28"/>
        </w:rPr>
        <w:t xml:space="preserve">  The </w:t>
      </w:r>
      <w:r w:rsidRPr="0001767E">
        <w:rPr>
          <w:rStyle w:val="hgkelc"/>
          <w:b/>
          <w:bCs/>
          <w:sz w:val="28"/>
        </w:rPr>
        <w:t>doctrine</w:t>
      </w:r>
      <w:r w:rsidRPr="0001767E">
        <w:rPr>
          <w:rStyle w:val="hgkelc"/>
          <w:sz w:val="28"/>
        </w:rPr>
        <w:t xml:space="preserve"> warns European nations that the United States would not tolerate further colonization or puppet monarchs.</w:t>
      </w:r>
    </w:p>
    <w:p w14:paraId="589481C0" w14:textId="7C3A2D6E" w:rsidR="0001767E" w:rsidRPr="0001767E" w:rsidRDefault="0001767E">
      <w:pPr>
        <w:rPr>
          <w:sz w:val="28"/>
        </w:rPr>
      </w:pPr>
      <w:r w:rsidRPr="0001767E">
        <w:rPr>
          <w:sz w:val="28"/>
        </w:rPr>
        <w:t xml:space="preserve">Why didn’t this apply </w:t>
      </w:r>
      <w:r>
        <w:rPr>
          <w:sz w:val="28"/>
        </w:rPr>
        <w:t>to Haiti interference by France in 1825 and again in 1838</w:t>
      </w:r>
      <w:r w:rsidRPr="0001767E">
        <w:rPr>
          <w:sz w:val="28"/>
        </w:rPr>
        <w:t>?  The United States should have defended Haiti against the French attempts of control/blackmail of an independent Western Hemisphere state.</w:t>
      </w:r>
    </w:p>
    <w:sectPr w:rsidR="0001767E" w:rsidRPr="000176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033C6"/>
    <w:multiLevelType w:val="multilevel"/>
    <w:tmpl w:val="CA6E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DDD"/>
    <w:rsid w:val="0001767E"/>
    <w:rsid w:val="00083D79"/>
    <w:rsid w:val="006B2DDD"/>
    <w:rsid w:val="00C056FE"/>
    <w:rsid w:val="00D41189"/>
    <w:rsid w:val="00DD1FC2"/>
    <w:rsid w:val="00F90BEC"/>
    <w:rsid w:val="00FD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46AE4"/>
  <w15:chartTrackingRefBased/>
  <w15:docId w15:val="{40766700-0E78-4E71-ACFB-DA7983A67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90B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90B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BE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90BEC"/>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90BEC"/>
    <w:rPr>
      <w:color w:val="0000FF"/>
      <w:u w:val="single"/>
    </w:rPr>
  </w:style>
  <w:style w:type="paragraph" w:customStyle="1" w:styleId="description">
    <w:name w:val="description"/>
    <w:basedOn w:val="Normal"/>
    <w:rsid w:val="00F90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ontent">
    <w:name w:val="caption-content"/>
    <w:basedOn w:val="DefaultParagraphFont"/>
    <w:rsid w:val="00F90BEC"/>
  </w:style>
  <w:style w:type="paragraph" w:customStyle="1" w:styleId="body">
    <w:name w:val="body"/>
    <w:basedOn w:val="Normal"/>
    <w:rsid w:val="00F90BE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056F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1767E"/>
    <w:rPr>
      <w:color w:val="605E5C"/>
      <w:shd w:val="clear" w:color="auto" w:fill="E1DFDD"/>
    </w:rPr>
  </w:style>
  <w:style w:type="character" w:customStyle="1" w:styleId="hgkelc">
    <w:name w:val="hgkelc"/>
    <w:basedOn w:val="DefaultParagraphFont"/>
    <w:rsid w:val="00017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295976">
      <w:bodyDiv w:val="1"/>
      <w:marLeft w:val="0"/>
      <w:marRight w:val="0"/>
      <w:marTop w:val="0"/>
      <w:marBottom w:val="0"/>
      <w:divBdr>
        <w:top w:val="none" w:sz="0" w:space="0" w:color="auto"/>
        <w:left w:val="none" w:sz="0" w:space="0" w:color="auto"/>
        <w:bottom w:val="none" w:sz="0" w:space="0" w:color="auto"/>
        <w:right w:val="none" w:sz="0" w:space="0" w:color="auto"/>
      </w:divBdr>
      <w:divsChild>
        <w:div w:id="2127237873">
          <w:marLeft w:val="0"/>
          <w:marRight w:val="0"/>
          <w:marTop w:val="0"/>
          <w:marBottom w:val="0"/>
          <w:divBdr>
            <w:top w:val="none" w:sz="0" w:space="0" w:color="auto"/>
            <w:left w:val="none" w:sz="0" w:space="0" w:color="auto"/>
            <w:bottom w:val="none" w:sz="0" w:space="0" w:color="auto"/>
            <w:right w:val="none" w:sz="0" w:space="0" w:color="auto"/>
          </w:divBdr>
          <w:divsChild>
            <w:div w:id="746654904">
              <w:marLeft w:val="0"/>
              <w:marRight w:val="0"/>
              <w:marTop w:val="0"/>
              <w:marBottom w:val="0"/>
              <w:divBdr>
                <w:top w:val="none" w:sz="0" w:space="0" w:color="auto"/>
                <w:left w:val="none" w:sz="0" w:space="0" w:color="auto"/>
                <w:bottom w:val="none" w:sz="0" w:space="0" w:color="auto"/>
                <w:right w:val="none" w:sz="0" w:space="0" w:color="auto"/>
              </w:divBdr>
            </w:div>
          </w:divsChild>
        </w:div>
        <w:div w:id="1616908147">
          <w:marLeft w:val="0"/>
          <w:marRight w:val="0"/>
          <w:marTop w:val="0"/>
          <w:marBottom w:val="0"/>
          <w:divBdr>
            <w:top w:val="none" w:sz="0" w:space="0" w:color="auto"/>
            <w:left w:val="none" w:sz="0" w:space="0" w:color="auto"/>
            <w:bottom w:val="none" w:sz="0" w:space="0" w:color="auto"/>
            <w:right w:val="none" w:sz="0" w:space="0" w:color="auto"/>
          </w:divBdr>
          <w:divsChild>
            <w:div w:id="1011569912">
              <w:marLeft w:val="0"/>
              <w:marRight w:val="0"/>
              <w:marTop w:val="0"/>
              <w:marBottom w:val="0"/>
              <w:divBdr>
                <w:top w:val="none" w:sz="0" w:space="0" w:color="auto"/>
                <w:left w:val="none" w:sz="0" w:space="0" w:color="auto"/>
                <w:bottom w:val="none" w:sz="0" w:space="0" w:color="auto"/>
                <w:right w:val="none" w:sz="0" w:space="0" w:color="auto"/>
              </w:divBdr>
              <w:divsChild>
                <w:div w:id="786393404">
                  <w:marLeft w:val="0"/>
                  <w:marRight w:val="0"/>
                  <w:marTop w:val="0"/>
                  <w:marBottom w:val="0"/>
                  <w:divBdr>
                    <w:top w:val="none" w:sz="0" w:space="0" w:color="auto"/>
                    <w:left w:val="none" w:sz="0" w:space="0" w:color="auto"/>
                    <w:bottom w:val="none" w:sz="0" w:space="0" w:color="auto"/>
                    <w:right w:val="none" w:sz="0" w:space="0" w:color="auto"/>
                  </w:divBdr>
                </w:div>
                <w:div w:id="1348364896">
                  <w:marLeft w:val="0"/>
                  <w:marRight w:val="0"/>
                  <w:marTop w:val="0"/>
                  <w:marBottom w:val="0"/>
                  <w:divBdr>
                    <w:top w:val="none" w:sz="0" w:space="0" w:color="auto"/>
                    <w:left w:val="none" w:sz="0" w:space="0" w:color="auto"/>
                    <w:bottom w:val="none" w:sz="0" w:space="0" w:color="auto"/>
                    <w:right w:val="none" w:sz="0" w:space="0" w:color="auto"/>
                  </w:divBdr>
                  <w:divsChild>
                    <w:div w:id="1090931632">
                      <w:marLeft w:val="0"/>
                      <w:marRight w:val="0"/>
                      <w:marTop w:val="0"/>
                      <w:marBottom w:val="0"/>
                      <w:divBdr>
                        <w:top w:val="none" w:sz="0" w:space="0" w:color="auto"/>
                        <w:left w:val="none" w:sz="0" w:space="0" w:color="auto"/>
                        <w:bottom w:val="none" w:sz="0" w:space="0" w:color="auto"/>
                        <w:right w:val="none" w:sz="0" w:space="0" w:color="auto"/>
                      </w:divBdr>
                    </w:div>
                  </w:divsChild>
                </w:div>
                <w:div w:id="1928996965">
                  <w:marLeft w:val="0"/>
                  <w:marRight w:val="0"/>
                  <w:marTop w:val="0"/>
                  <w:marBottom w:val="0"/>
                  <w:divBdr>
                    <w:top w:val="none" w:sz="0" w:space="0" w:color="auto"/>
                    <w:left w:val="none" w:sz="0" w:space="0" w:color="auto"/>
                    <w:bottom w:val="none" w:sz="0" w:space="0" w:color="auto"/>
                    <w:right w:val="none" w:sz="0" w:space="0" w:color="auto"/>
                  </w:divBdr>
                  <w:divsChild>
                    <w:div w:id="34185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onversation.com/inside-the-kingdom-of-hayti-the-wakanda-of-the-western-hemisphere-108250" TargetMode="External"/><Relationship Id="rId18" Type="http://schemas.openxmlformats.org/officeDocument/2006/relationships/hyperlink" Target="https://www.monticello.org/thomas-jefferson/louisiana-lewis-clark/the-louisiana-purchase/" TargetMode="External"/><Relationship Id="rId26" Type="http://schemas.openxmlformats.org/officeDocument/2006/relationships/hyperlink" Target="https://www.newspapers.com/newspage/32663099/" TargetMode="External"/><Relationship Id="rId39" Type="http://schemas.openxmlformats.org/officeDocument/2006/relationships/hyperlink" Target="https://www.npr.org/sections/thetwo-way/2010/02/haiti_sarkozy_french_president.html" TargetMode="External"/><Relationship Id="rId21" Type="http://schemas.openxmlformats.org/officeDocument/2006/relationships/hyperlink" Target="https://en.wikipedia.org/wiki/Suzerainty" TargetMode="External"/><Relationship Id="rId34" Type="http://schemas.openxmlformats.org/officeDocument/2006/relationships/hyperlink" Target="https://canada-haiti.ca/sites/default/files/Haiti,%20France%20and%20the%20Independence%20Debt%20of%201825_0.pdf" TargetMode="External"/><Relationship Id="rId42" Type="http://schemas.openxmlformats.org/officeDocument/2006/relationships/hyperlink" Target="http://www.latinamericanstudies.org/haiti/haiti-restitution.htm" TargetMode="External"/><Relationship Id="rId47" Type="http://schemas.openxmlformats.org/officeDocument/2006/relationships/hyperlink" Target="https://journals.openedition.org/etudescaribeennes/11323" TargetMode="External"/><Relationship Id="rId50" Type="http://schemas.openxmlformats.org/officeDocument/2006/relationships/image" Target="media/image4.png"/><Relationship Id="rId7" Type="http://schemas.openxmlformats.org/officeDocument/2006/relationships/hyperlink" Target="https://www.npr.org/sections/live-updates-protests-for-racial-justice/2020/06/26/884149659/minneapolis-council-moves-to-defund-police-establish-holistic-public-safety-forc" TargetMode="External"/><Relationship Id="rId2" Type="http://schemas.openxmlformats.org/officeDocument/2006/relationships/styles" Target="styles.xml"/><Relationship Id="rId16" Type="http://schemas.openxmlformats.org/officeDocument/2006/relationships/hyperlink" Target="https://www.aaihs.org/haitian-writer-baron-de-vastey-and-black-atlantic-humanism-an-interview-with-marlene-l-daut/" TargetMode="External"/><Relationship Id="rId29" Type="http://schemas.openxmlformats.org/officeDocument/2006/relationships/hyperlink" Target="https://gallica.bnf.fr/ark:/12148/bpt6k580865c.r=L%27union%20port-au-prince?rk=21459;2" TargetMode="External"/><Relationship Id="rId11" Type="http://schemas.openxmlformats.org/officeDocument/2006/relationships/hyperlink" Target="https://dh.virginia.edu/people/prof-marlene-l-daut" TargetMode="External"/><Relationship Id="rId24" Type="http://schemas.openxmlformats.org/officeDocument/2006/relationships/hyperlink" Target="https://gallica.bnf.fr/ark:/12148/bpt6k5806138.r=LE%20telegraphe%20Haiti?rk=21459;2" TargetMode="External"/><Relationship Id="rId32" Type="http://schemas.openxmlformats.org/officeDocument/2006/relationships/hyperlink" Target="https://www.jacobinmag.com/2017/01/haiti-reparations-france-slavery-colonialism-debt/" TargetMode="External"/><Relationship Id="rId37" Type="http://schemas.openxmlformats.org/officeDocument/2006/relationships/hyperlink" Target="https://rabble.ca/news/2010/11/exclusive-aristide-haiti%E2%80%99s-earthquake-cholera-election-reparation-and-exile" TargetMode="External"/><Relationship Id="rId40" Type="http://schemas.openxmlformats.org/officeDocument/2006/relationships/hyperlink" Target="https://www.france24.com/en/20150512-hollande-vow-haiti-debt-france-settle-slavery-confusion" TargetMode="External"/><Relationship Id="rId45" Type="http://schemas.openxmlformats.org/officeDocument/2006/relationships/hyperlink" Target="https://www.nytimes.com/interactive/2019/08/14/magazine/racial-wealth-gap.html" TargetMode="External"/><Relationship Id="rId53" Type="http://schemas.openxmlformats.org/officeDocument/2006/relationships/theme" Target="theme/theme1.xml"/><Relationship Id="rId5" Type="http://schemas.openxmlformats.org/officeDocument/2006/relationships/hyperlink" Target="https://theconversation.com/?utm_source=pocket" TargetMode="External"/><Relationship Id="rId10" Type="http://schemas.openxmlformats.org/officeDocument/2006/relationships/hyperlink" Target="https://www.theguardian.com/commentisfree/2020/jun/10/its-time-for-britain-to-think-seriously-about-reparations-for-slavery" TargetMode="External"/><Relationship Id="rId19" Type="http://schemas.openxmlformats.org/officeDocument/2006/relationships/hyperlink" Target="https://books.google.com/books?id=2w8WAAAAYAAJ&amp;printsec=frontcover&amp;source=gbs_ge_summary_r&amp;cad=0" TargetMode="External"/><Relationship Id="rId31" Type="http://schemas.openxmlformats.org/officeDocument/2006/relationships/hyperlink" Target="https://www.cambridge.org/core/journals/leiden-journal-of-international-law/article/empire-racial-capitalism-and-international-law-the-case-of-manumitted-haiti-and-the-recognition-debt/4CE72865EFD32479C4F31327D6C5DDFA/share/b8eb2248cdd1bd128bde8ca8eff30a351f8704f2" TargetMode="External"/><Relationship Id="rId44" Type="http://schemas.openxmlformats.org/officeDocument/2006/relationships/hyperlink" Target="https://libcom.org/history/slavery-emancipation-184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ytimes.com/interactive/2020/06/24/magazine/reparations-slavery.html" TargetMode="External"/><Relationship Id="rId14" Type="http://schemas.openxmlformats.org/officeDocument/2006/relationships/hyperlink" Target="https://www.ted.com/talks/marlene_daut_the_first_and_last_king_of_haiti?language=en" TargetMode="External"/><Relationship Id="rId22" Type="http://schemas.openxmlformats.org/officeDocument/2006/relationships/hyperlink" Target="https://books.google.com/books?id=iNI-AQAAMAAJ&amp;pg=PA85&amp;lpg=PA85&amp;dq" TargetMode="External"/><Relationship Id="rId27" Type="http://schemas.openxmlformats.org/officeDocument/2006/relationships/image" Target="media/image3.jpeg"/><Relationship Id="rId30" Type="http://schemas.openxmlformats.org/officeDocument/2006/relationships/hyperlink" Target="https://gallica.bnf.fr/ark:/12148/bpt6k55990363/f23.item.texteImage" TargetMode="External"/><Relationship Id="rId35" Type="http://schemas.openxmlformats.org/officeDocument/2006/relationships/hyperlink" Target="https://lenouvelliste.com/article/211316/au-minimum-la-france-devrait-rembourser-plus-de-28-milliards-de-dollars-americains-a-haiti-aujourdhui-soutient-le-celebre-economiste-francais-thomas-piketty" TargetMode="External"/><Relationship Id="rId43" Type="http://schemas.openxmlformats.org/officeDocument/2006/relationships/hyperlink" Target="https://www.theguardian.com/world/2015/may/13/hollande-haiti-visit-france-former-colony" TargetMode="External"/><Relationship Id="rId48" Type="http://schemas.openxmlformats.org/officeDocument/2006/relationships/hyperlink" Target="https://reliefweb.int/report/haiti/ifrc-country-acceleration-plan-2019-haiti" TargetMode="External"/><Relationship Id="rId8" Type="http://schemas.openxmlformats.org/officeDocument/2006/relationships/hyperlink" Target="https://www.nytimes.com/2020/06/27/us/politics/lincoln-slave-statue-emancipation.html" TargetMode="External"/><Relationship Id="rId51" Type="http://schemas.openxmlformats.org/officeDocument/2006/relationships/hyperlink" Target="https://getpocket.com/explore/item/when-france-extorted-haiti-the-greatest-heist-in-history?utm_source=pocket-newtab" TargetMode="External"/><Relationship Id="rId3" Type="http://schemas.openxmlformats.org/officeDocument/2006/relationships/settings" Target="settings.xml"/><Relationship Id="rId12" Type="http://schemas.openxmlformats.org/officeDocument/2006/relationships/hyperlink" Target="https://www.nbcnews.com/think/opinion/reparations-slavery-are-only-way-fix-america-s-racial-wealth-ncna1225251" TargetMode="External"/><Relationship Id="rId17" Type="http://schemas.openxmlformats.org/officeDocument/2006/relationships/image" Target="media/image2.jpeg"/><Relationship Id="rId25" Type="http://schemas.openxmlformats.org/officeDocument/2006/relationships/hyperlink" Target="https://gallica.bnf.fr/ark:/12148/bpt6k55990363/f32.item.texteImage" TargetMode="External"/><Relationship Id="rId33" Type="http://schemas.openxmlformats.org/officeDocument/2006/relationships/hyperlink" Target="http://lagazetteroyale.com/1818/12/28-decembre-1818-version-2/" TargetMode="External"/><Relationship Id="rId38" Type="http://schemas.openxmlformats.org/officeDocument/2006/relationships/hyperlink" Target="https://lenouvelliste.com/article/78324/nicolas-sarkozy-et-ses-promesses" TargetMode="External"/><Relationship Id="rId46" Type="http://schemas.openxmlformats.org/officeDocument/2006/relationships/hyperlink" Target="https://breakpoverty.com/en/poverty-rates-in-france/" TargetMode="External"/><Relationship Id="rId20" Type="http://schemas.openxmlformats.org/officeDocument/2006/relationships/hyperlink" Target="https://books.google.com/books?id=iPHJxBCjqUgC&amp;printsec=frontcover&amp;source=gbs_ge_summary_r&amp;cad=0" TargetMode="External"/><Relationship Id="rId41" Type="http://schemas.openxmlformats.org/officeDocument/2006/relationships/hyperlink" Target="https://canada-haiti.ca/sites/default/files/Haiti,%20France%20and%20the%20Independence%20Debt%20of%201825_0.pdf"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ageofrevolutions.com/2016/01/25/genocidal-imaginings-in-the-era-of-the-haitian-revolution/" TargetMode="External"/><Relationship Id="rId23" Type="http://schemas.openxmlformats.org/officeDocument/2006/relationships/hyperlink" Target="https://babel.hathitrust.org/cgi/pt?id=hvd.32044094174828&amp;view=1up&amp;seq=282" TargetMode="External"/><Relationship Id="rId28" Type="http://schemas.openxmlformats.org/officeDocument/2006/relationships/hyperlink" Target="https://en.wikipedia.org/wiki/Louis_Philippe_I" TargetMode="External"/><Relationship Id="rId36" Type="http://schemas.openxmlformats.org/officeDocument/2006/relationships/hyperlink" Target="http://www.ipsnews.net/2004/03/haiti-aristides-call-for-reparations-from-france-unlikely-to-die/" TargetMode="External"/><Relationship Id="rId49" Type="http://schemas.openxmlformats.org/officeDocument/2006/relationships/hyperlink" Target="https://en.wikipedia.org/wiki/Median_in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2189</Words>
  <Characters>12480</Characters>
  <Application>Microsoft Office Word</Application>
  <DocSecurity>0</DocSecurity>
  <Lines>104</Lines>
  <Paragraphs>29</Paragraphs>
  <ScaleCrop>false</ScaleCrop>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dc:creator>
  <cp:keywords/>
  <dc:description/>
  <cp:lastModifiedBy>Lou</cp:lastModifiedBy>
  <cp:revision>5</cp:revision>
  <dcterms:created xsi:type="dcterms:W3CDTF">2020-07-20T21:21:00Z</dcterms:created>
  <dcterms:modified xsi:type="dcterms:W3CDTF">2020-07-26T19:29:00Z</dcterms:modified>
</cp:coreProperties>
</file>